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3A7B" w14:textId="4ED499F5" w:rsidR="00B04A62" w:rsidRDefault="002463E1" w:rsidP="002463E1">
      <w:pPr>
        <w:pStyle w:val="Heading1"/>
        <w:spacing w:before="330" w:line="271" w:lineRule="auto"/>
        <w:jc w:val="center"/>
      </w:pPr>
      <w:bookmarkStart w:id="0" w:name="the_first_fundamental_theorem_of_43be59"/>
      <w:r w:rsidRPr="002463E1">
        <w:rPr>
          <w:sz w:val="42"/>
        </w:rPr>
        <w:t>Math 1210 #</w:t>
      </w:r>
      <w:r>
        <w:rPr>
          <w:sz w:val="42"/>
        </w:rPr>
        <w:t>26</w:t>
      </w:r>
      <w:r>
        <w:rPr>
          <w:sz w:val="42"/>
        </w:rPr>
        <w:br/>
        <w:t>The First Fundamental Theorem of Calculus</w:t>
      </w:r>
      <w:bookmarkEnd w:id="0"/>
    </w:p>
    <w:p w14:paraId="4B6B4AA3" w14:textId="77777777" w:rsidR="00B04A62" w:rsidRDefault="004E6788">
      <w:pPr>
        <w:pStyle w:val="Heading2"/>
        <w:spacing w:before="330" w:line="271" w:lineRule="auto"/>
      </w:pPr>
      <w:bookmarkStart w:id="1" w:name="the_first_fundamental_theorem_of_2cbb27"/>
      <w:r>
        <w:rPr>
          <w:sz w:val="42"/>
        </w:rPr>
        <w:t>The First Fundamental Theorem of Calculus</w:t>
      </w:r>
      <w:bookmarkEnd w:id="1"/>
    </w:p>
    <w:p w14:paraId="6E1B33C4" w14:textId="77777777" w:rsidR="00B04A62" w:rsidRDefault="004E6788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 and let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proofErr w:type="gramStart"/>
      <w:r>
        <w:t>be a</w:t>
      </w:r>
      <w:proofErr w:type="gramEnd"/>
      <w:r>
        <w:t xml:space="preserve"> value in </w:t>
      </w:r>
      <m:oMath>
        <m:r>
          <m:rPr>
            <m:sty m:val="p"/>
          </m:rPr>
          <w:rPr>
            <w:rFonts w:ascii="Cambria Math" w:hAnsi="Cambria Math"/>
          </w:rPr>
          <m:t>(a,b)</m:t>
        </m:r>
      </m:oMath>
      <w:r>
        <w:t>. Then</w:t>
      </w:r>
    </w:p>
    <w:p w14:paraId="249DDD44" w14:textId="77777777" w:rsidR="00B04A62" w:rsidRDefault="00B04A62">
      <w:pPr>
        <w:spacing w:after="0"/>
      </w:pPr>
    </w:p>
    <w:p w14:paraId="573E454E" w14:textId="77777777" w:rsidR="00B04A62" w:rsidRDefault="004E6788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AF5A5BE" w14:textId="2B9B307B" w:rsidR="00B04A62" w:rsidRDefault="004E6788">
      <w:pPr>
        <w:pStyle w:val="Heading2"/>
        <w:spacing w:before="330" w:line="271" w:lineRule="auto"/>
      </w:pPr>
      <w:bookmarkStart w:id="2" w:name="theorem_comparison_property"/>
      <w:r>
        <w:rPr>
          <w:sz w:val="42"/>
        </w:rPr>
        <w:t>Theorem</w:t>
      </w:r>
      <w:r w:rsidR="004F2BC9">
        <w:rPr>
          <w:sz w:val="42"/>
        </w:rPr>
        <w:t>:</w:t>
      </w:r>
      <w:r>
        <w:rPr>
          <w:sz w:val="42"/>
        </w:rPr>
        <w:t xml:space="preserve"> Comparison Property</w:t>
      </w:r>
      <w:bookmarkEnd w:id="2"/>
    </w:p>
    <w:p w14:paraId="36B39E2B" w14:textId="77777777" w:rsidR="004F2BC9" w:rsidRDefault="004E6788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integrable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 and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>, then</w:t>
      </w:r>
    </w:p>
    <w:p w14:paraId="0CE42CCA" w14:textId="7B9FA616" w:rsidR="00B04A62" w:rsidRDefault="004E6788">
      <w:pPr>
        <w:spacing w:after="220"/>
      </w:pPr>
      <w:r>
        <w:t xml:space="preserve">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≤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br/>
      </w:r>
    </w:p>
    <w:p w14:paraId="2896EECB" w14:textId="77777777" w:rsidR="00B04A62" w:rsidRDefault="004E6788">
      <w:pPr>
        <w:jc w:val="center"/>
      </w:pPr>
      <w:r>
        <w:rPr>
          <w:noProof/>
        </w:rPr>
        <w:drawing>
          <wp:inline distT="0" distB="0" distL="0" distR="0" wp14:anchorId="3AA3A492" wp14:editId="32ED58EB">
            <wp:extent cx="5067300" cy="3400425"/>
            <wp:effectExtent l="0" t="0" r="0" b="0"/>
            <wp:docPr id="1" name="image-7c115cff45be32e9c35d40eec015087aa278911c.jpg" descr="Cartesian x–y plane drawn with green dashed axes and arrowheads. A red curve runs left to right with a gentle wave, staying above the x-axis. A green curve starts above the red on the left, slopes downward crossing the red just left of the y-axis, dips below the x-axis in a wide U-shaped valley, then rises to cross the red again and ends above it on the right." title="Graph with two intersecting curv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c115cff45be32e9c35d40eec015087aa278911c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9812" w14:textId="1418D082" w:rsidR="00B04A62" w:rsidRDefault="004E6788">
      <w:pPr>
        <w:pStyle w:val="Heading2"/>
        <w:spacing w:before="330" w:line="271" w:lineRule="auto"/>
      </w:pPr>
      <w:bookmarkStart w:id="3" w:name="theorem_boundless_property"/>
      <w:r>
        <w:rPr>
          <w:sz w:val="42"/>
        </w:rPr>
        <w:lastRenderedPageBreak/>
        <w:t>Theorem</w:t>
      </w:r>
      <w:r w:rsidR="004F2BC9">
        <w:rPr>
          <w:sz w:val="42"/>
        </w:rPr>
        <w:t xml:space="preserve">: </w:t>
      </w:r>
      <w:r>
        <w:rPr>
          <w:sz w:val="42"/>
        </w:rPr>
        <w:t>Boundless Property</w:t>
      </w:r>
      <w:bookmarkEnd w:id="3"/>
    </w:p>
    <w:p w14:paraId="3EFDB877" w14:textId="77777777" w:rsidR="00B04A62" w:rsidRDefault="004E6788">
      <w:pPr>
        <w:spacing w:after="220"/>
      </w:pPr>
      <w:r>
        <w:t xml:space="preserve">If f is integrable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M</m:t>
        </m:r>
      </m:oMath>
      <w:r>
        <w:t xml:space="preserve"> for all a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>,</w:t>
      </w:r>
      <w:r>
        <w:br/>
        <w:t xml:space="preserve">then </w:t>
      </w:r>
      <m:oMath>
        <m:r>
          <m:rPr>
            <m:sty m:val="p"/>
          </m:rPr>
          <w:rPr>
            <w:rFonts w:ascii="Cambria Math" w:hAnsi="Cambria Math"/>
          </w:rPr>
          <m:t>m(b-a)≤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≤M(b-a)</m:t>
        </m:r>
      </m:oMath>
    </w:p>
    <w:p w14:paraId="1703B5DD" w14:textId="4FE42CC2" w:rsidR="004F2BC9" w:rsidRDefault="004F2BC9" w:rsidP="004F2BC9">
      <w:pPr>
        <w:pStyle w:val="Heading2"/>
        <w:spacing w:before="330" w:line="271" w:lineRule="auto"/>
      </w:pPr>
      <w:r>
        <w:rPr>
          <w:sz w:val="42"/>
        </w:rPr>
        <w:t>Theorem: Linearity of the Definite Integral</w:t>
      </w:r>
    </w:p>
    <w:p w14:paraId="0EBAF58F" w14:textId="77777777" w:rsidR="004F2BC9" w:rsidRDefault="004F2BC9">
      <w:pPr>
        <w:spacing w:after="0"/>
      </w:pPr>
    </w:p>
    <w:p w14:paraId="248F7FCE" w14:textId="77777777" w:rsidR="004F2BC9" w:rsidRDefault="004F2BC9" w:rsidP="004F2BC9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integrable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is a real number, then</w:t>
      </w:r>
    </w:p>
    <w:p w14:paraId="5DD6D910" w14:textId="156BB58E" w:rsidR="004F2BC9" w:rsidRDefault="004E6788" w:rsidP="004F2BC9">
      <w:pPr>
        <w:pStyle w:val="ListParagraph"/>
        <w:numPr>
          <w:ilvl w:val="0"/>
          <w:numId w:val="2"/>
        </w:numPr>
        <w:spacing w:after="220"/>
      </w:pP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kf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 w:rsidR="004F2BC9">
        <w:br/>
        <w:t>and</w:t>
      </w:r>
    </w:p>
    <w:p w14:paraId="6E98340A" w14:textId="7CC303AB" w:rsidR="004F2BC9" w:rsidRDefault="004E6788" w:rsidP="004F2BC9">
      <w:pPr>
        <w:pStyle w:val="ListParagraph"/>
        <w:numPr>
          <w:ilvl w:val="0"/>
          <w:numId w:val="2"/>
        </w:numPr>
        <w:spacing w:after="220"/>
      </w:pP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)±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±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</w:p>
    <w:p w14:paraId="601168EE" w14:textId="77777777" w:rsidR="004F2BC9" w:rsidRDefault="004F2BC9" w:rsidP="004F2BC9">
      <w:pPr>
        <w:pStyle w:val="Heading2"/>
      </w:pPr>
      <w:r>
        <w:t>EX 1</w:t>
      </w:r>
    </w:p>
    <w:p w14:paraId="16F351B3" w14:textId="3A63E727" w:rsidR="004F2BC9" w:rsidRDefault="004F2BC9" w:rsidP="004F2BC9">
      <w:pPr>
        <w:spacing w:after="220"/>
      </w:pPr>
      <w:r>
        <w:t xml:space="preserve"> Suppose</w:t>
      </w:r>
      <w:r>
        <w:br/>
      </w: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 xml:space="preserve">=2            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=3</m:t>
          </m:r>
        </m:oMath>
      </m:oMathPara>
    </w:p>
    <w:p w14:paraId="0F91EE56" w14:textId="77777777" w:rsidR="004F2BC9" w:rsidRDefault="004F2BC9" w:rsidP="004F2BC9">
      <w:pPr>
        <w:spacing w:after="0"/>
      </w:pPr>
    </w:p>
    <w:p w14:paraId="6C711675" w14:textId="6BF9637E" w:rsidR="004F2BC9" w:rsidRDefault="004E6788" w:rsidP="004F2BC9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 xml:space="preserve">=-1              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=4</m:t>
          </m:r>
        </m:oMath>
      </m:oMathPara>
    </w:p>
    <w:p w14:paraId="49776FB4" w14:textId="77777777" w:rsidR="004F2BC9" w:rsidRDefault="004F2BC9" w:rsidP="004F2BC9">
      <w:pPr>
        <w:spacing w:after="220"/>
      </w:pPr>
      <w:r>
        <w:t xml:space="preserve">Calculate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dt</m:t>
        </m:r>
      </m:oMath>
      <w:r>
        <w:t>.</w:t>
      </w:r>
    </w:p>
    <w:p w14:paraId="6F8767F4" w14:textId="77777777" w:rsidR="004F2BC9" w:rsidRDefault="004F2BC9">
      <w:pPr>
        <w:spacing w:after="0"/>
      </w:pPr>
    </w:p>
    <w:p w14:paraId="34EFCCFF" w14:textId="77777777" w:rsidR="004F2BC9" w:rsidRDefault="004F2BC9">
      <w:pPr>
        <w:spacing w:after="0"/>
      </w:pPr>
    </w:p>
    <w:p w14:paraId="2BD4A1A6" w14:textId="77777777" w:rsidR="00B04A62" w:rsidRDefault="00B04A62">
      <w:pPr>
        <w:spacing w:after="0"/>
      </w:pPr>
    </w:p>
    <w:p w14:paraId="72802716" w14:textId="77777777" w:rsidR="004F2BC9" w:rsidRDefault="004F2BC9">
      <w:pPr>
        <w:rPr>
          <w:b/>
          <w:sz w:val="28"/>
        </w:rPr>
      </w:pPr>
      <w:r>
        <w:br w:type="page"/>
      </w:r>
    </w:p>
    <w:p w14:paraId="174A16ED" w14:textId="596AD527" w:rsidR="00B04A62" w:rsidRDefault="004E6788">
      <w:pPr>
        <w:pStyle w:val="Heading2"/>
      </w:pPr>
      <w:r>
        <w:lastRenderedPageBreak/>
        <w:t>EX 2</w:t>
      </w:r>
    </w:p>
    <w:p w14:paraId="105E4FBA" w14:textId="77777777" w:rsidR="00B04A62" w:rsidRDefault="004E6788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each of these.</w:t>
      </w:r>
    </w:p>
    <w:p w14:paraId="0D254CF1" w14:textId="77777777" w:rsidR="00B04A62" w:rsidRDefault="004E6788">
      <w:pPr>
        <w:pStyle w:val="Heading3"/>
      </w:pPr>
      <w:r>
        <w:t>2a)</w:t>
      </w:r>
    </w:p>
    <w:p w14:paraId="6B058022" w14:textId="77777777" w:rsidR="00B04A62" w:rsidRDefault="004E6788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tdt</m:t>
        </m:r>
      </m:oMath>
    </w:p>
    <w:p w14:paraId="2C7B7064" w14:textId="77777777" w:rsidR="004F2BC9" w:rsidRDefault="004F2BC9" w:rsidP="00F11838"/>
    <w:p w14:paraId="3033A379" w14:textId="77777777" w:rsidR="004F2BC9" w:rsidRDefault="004F2BC9" w:rsidP="00F11838"/>
    <w:p w14:paraId="21A7E3C5" w14:textId="77777777" w:rsidR="004F2BC9" w:rsidRDefault="004F2BC9" w:rsidP="00F11838"/>
    <w:p w14:paraId="7BB3571C" w14:textId="77777777" w:rsidR="004F2BC9" w:rsidRDefault="004F2BC9" w:rsidP="00F11838"/>
    <w:p w14:paraId="6F2F5DD7" w14:textId="77777777" w:rsidR="004F2BC9" w:rsidRDefault="004F2BC9" w:rsidP="00F11838"/>
    <w:p w14:paraId="580DE11A" w14:textId="77777777" w:rsidR="004F2BC9" w:rsidRDefault="004F2BC9" w:rsidP="00F11838"/>
    <w:p w14:paraId="4D11763C" w14:textId="073003C9" w:rsidR="00B04A62" w:rsidRDefault="004E6788">
      <w:pPr>
        <w:pStyle w:val="Heading3"/>
      </w:pPr>
      <w:r>
        <w:t>2b)</w:t>
      </w:r>
    </w:p>
    <w:p w14:paraId="31F1CC91" w14:textId="77777777" w:rsidR="00B04A62" w:rsidRDefault="004E6788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⁡</m:t>
            </m:r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)tan⁡(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</m:t>
        </m:r>
      </m:oMath>
    </w:p>
    <w:p w14:paraId="301650D6" w14:textId="77777777" w:rsidR="004F2BC9" w:rsidRDefault="004F2BC9" w:rsidP="00F11838"/>
    <w:p w14:paraId="0DA3CF0F" w14:textId="77777777" w:rsidR="004F2BC9" w:rsidRDefault="004F2BC9" w:rsidP="00F11838"/>
    <w:p w14:paraId="3CCCF459" w14:textId="77777777" w:rsidR="004F2BC9" w:rsidRDefault="004F2BC9" w:rsidP="00F11838"/>
    <w:p w14:paraId="71503BF0" w14:textId="77777777" w:rsidR="004F2BC9" w:rsidRDefault="004F2BC9" w:rsidP="00F11838"/>
    <w:p w14:paraId="74ECAC3C" w14:textId="77777777" w:rsidR="004F2BC9" w:rsidRDefault="004F2BC9" w:rsidP="00F11838"/>
    <w:p w14:paraId="12E07FED" w14:textId="77777777" w:rsidR="004F2BC9" w:rsidRDefault="004F2BC9" w:rsidP="00F11838"/>
    <w:p w14:paraId="24419851" w14:textId="36987C2C" w:rsidR="00B04A62" w:rsidRDefault="004E6788">
      <w:pPr>
        <w:pStyle w:val="Heading3"/>
      </w:pPr>
      <w:r>
        <w:t>2c)</w:t>
      </w:r>
    </w:p>
    <w:p w14:paraId="037D1367" w14:textId="77777777" w:rsidR="00B04A62" w:rsidRDefault="004E6788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xt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dt</m:t>
        </m:r>
      </m:oMath>
    </w:p>
    <w:p w14:paraId="705DFDD4" w14:textId="77777777" w:rsidR="00B04A62" w:rsidRDefault="004E6788">
      <w:pPr>
        <w:pStyle w:val="Heading2"/>
        <w:pageBreakBefore/>
      </w:pPr>
      <w:r>
        <w:lastRenderedPageBreak/>
        <w:t>EX 3</w:t>
      </w:r>
    </w:p>
    <w:p w14:paraId="60DF9CAF" w14:textId="77777777" w:rsidR="00B04A62" w:rsidRDefault="004E6788">
      <w:pPr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</w:rPr>
              <m:t>+sin⁡</m:t>
            </m:r>
            <m:r>
              <w:rPr>
                <w:rFonts w:ascii="Cambria Math" w:hAnsi="Cambria Math"/>
              </w:rPr>
              <m:t>w</m:t>
            </m:r>
          </m:e>
        </m:rad>
        <m:r>
          <w:rPr>
            <w:rFonts w:ascii="Cambria Math" w:hAnsi="Cambria Math"/>
          </w:rPr>
          <m:t>dw</m:t>
        </m:r>
      </m:oMath>
    </w:p>
    <w:p w14:paraId="7D8ACA59" w14:textId="77777777" w:rsidR="00B04A62" w:rsidRDefault="00B04A62">
      <w:pPr>
        <w:spacing w:after="0"/>
      </w:pPr>
    </w:p>
    <w:p w14:paraId="5081C44C" w14:textId="77777777" w:rsidR="00B04A62" w:rsidRDefault="00B04A62">
      <w:pPr>
        <w:spacing w:after="0"/>
      </w:pPr>
    </w:p>
    <w:p w14:paraId="1D547D24" w14:textId="77777777" w:rsidR="00B04A62" w:rsidRDefault="00B04A62">
      <w:pPr>
        <w:spacing w:after="0"/>
      </w:pPr>
    </w:p>
    <w:p w14:paraId="741CB37A" w14:textId="77777777" w:rsidR="004F2BC9" w:rsidRDefault="004F2BC9">
      <w:pPr>
        <w:spacing w:after="0"/>
      </w:pPr>
    </w:p>
    <w:p w14:paraId="01B27B4C" w14:textId="77777777" w:rsidR="004F2BC9" w:rsidRDefault="004F2BC9">
      <w:pPr>
        <w:spacing w:after="0"/>
      </w:pPr>
    </w:p>
    <w:p w14:paraId="62DEC62D" w14:textId="77777777" w:rsidR="004F2BC9" w:rsidRDefault="004F2BC9">
      <w:pPr>
        <w:spacing w:after="0"/>
      </w:pPr>
    </w:p>
    <w:p w14:paraId="305A88C3" w14:textId="77777777" w:rsidR="004F2BC9" w:rsidRDefault="004F2BC9">
      <w:pPr>
        <w:spacing w:after="0"/>
      </w:pPr>
    </w:p>
    <w:p w14:paraId="7A9019CC" w14:textId="77777777" w:rsidR="004F2BC9" w:rsidRDefault="004F2BC9">
      <w:pPr>
        <w:spacing w:after="0"/>
      </w:pPr>
    </w:p>
    <w:p w14:paraId="3625FA54" w14:textId="77777777" w:rsidR="004F2BC9" w:rsidRDefault="004F2BC9">
      <w:pPr>
        <w:spacing w:after="0"/>
      </w:pPr>
    </w:p>
    <w:p w14:paraId="4B0E293E" w14:textId="77777777" w:rsidR="004F2BC9" w:rsidRDefault="004F2BC9">
      <w:pPr>
        <w:spacing w:after="0"/>
      </w:pPr>
    </w:p>
    <w:p w14:paraId="34EF65D0" w14:textId="77777777" w:rsidR="004F2BC9" w:rsidRDefault="004F2BC9">
      <w:pPr>
        <w:spacing w:after="0"/>
      </w:pPr>
    </w:p>
    <w:p w14:paraId="283A834E" w14:textId="77777777" w:rsidR="004F2BC9" w:rsidRDefault="004F2BC9">
      <w:pPr>
        <w:spacing w:after="0"/>
      </w:pPr>
    </w:p>
    <w:p w14:paraId="17C38AD7" w14:textId="77777777" w:rsidR="004F2BC9" w:rsidRDefault="004F2BC9">
      <w:pPr>
        <w:spacing w:after="0"/>
      </w:pPr>
    </w:p>
    <w:p w14:paraId="22AE488F" w14:textId="77777777" w:rsidR="004F2BC9" w:rsidRDefault="004F2BC9">
      <w:pPr>
        <w:spacing w:after="0"/>
      </w:pPr>
    </w:p>
    <w:p w14:paraId="2858CA63" w14:textId="77777777" w:rsidR="004F2BC9" w:rsidRDefault="004F2BC9">
      <w:pPr>
        <w:spacing w:after="0"/>
      </w:pPr>
    </w:p>
    <w:p w14:paraId="0026E7DC" w14:textId="77777777" w:rsidR="004F2BC9" w:rsidRDefault="004F2BC9">
      <w:pPr>
        <w:spacing w:after="0"/>
      </w:pPr>
    </w:p>
    <w:p w14:paraId="6FC47467" w14:textId="77777777" w:rsidR="004F2BC9" w:rsidRDefault="004F2BC9">
      <w:pPr>
        <w:spacing w:after="0"/>
      </w:pPr>
    </w:p>
    <w:p w14:paraId="001BB773" w14:textId="77777777" w:rsidR="004F2BC9" w:rsidRDefault="004F2BC9">
      <w:pPr>
        <w:spacing w:after="0"/>
      </w:pPr>
    </w:p>
    <w:p w14:paraId="7A59BC47" w14:textId="77777777" w:rsidR="004F2BC9" w:rsidRDefault="004F2BC9">
      <w:pPr>
        <w:spacing w:after="0"/>
      </w:pPr>
    </w:p>
    <w:p w14:paraId="06535CCF" w14:textId="77777777" w:rsidR="004F2BC9" w:rsidRDefault="004F2BC9">
      <w:pPr>
        <w:spacing w:after="0"/>
      </w:pPr>
    </w:p>
    <w:p w14:paraId="1CA0FF11" w14:textId="77777777" w:rsidR="004F2BC9" w:rsidRDefault="004F2BC9">
      <w:pPr>
        <w:spacing w:after="0"/>
      </w:pPr>
    </w:p>
    <w:p w14:paraId="4D0DB74F" w14:textId="77777777" w:rsidR="004F2BC9" w:rsidRDefault="004F2BC9">
      <w:pPr>
        <w:spacing w:after="0"/>
      </w:pPr>
    </w:p>
    <w:p w14:paraId="492F9B3D" w14:textId="77777777" w:rsidR="004F2BC9" w:rsidRDefault="004F2BC9">
      <w:pPr>
        <w:spacing w:after="0"/>
      </w:pPr>
    </w:p>
    <w:p w14:paraId="79200D0E" w14:textId="77777777" w:rsidR="004F2BC9" w:rsidRDefault="004F2BC9">
      <w:pPr>
        <w:spacing w:after="0"/>
      </w:pPr>
    </w:p>
    <w:p w14:paraId="20897B09" w14:textId="77777777" w:rsidR="004F2BC9" w:rsidRDefault="004F2BC9">
      <w:pPr>
        <w:spacing w:after="0"/>
      </w:pPr>
    </w:p>
    <w:p w14:paraId="59501794" w14:textId="77777777" w:rsidR="004F2BC9" w:rsidRDefault="004F2BC9">
      <w:pPr>
        <w:spacing w:after="0"/>
      </w:pPr>
    </w:p>
    <w:p w14:paraId="15DE2DCD" w14:textId="77777777" w:rsidR="004F2BC9" w:rsidRDefault="004F2BC9">
      <w:pPr>
        <w:spacing w:after="0"/>
      </w:pPr>
    </w:p>
    <w:p w14:paraId="30F3B66B" w14:textId="77777777" w:rsidR="004F2BC9" w:rsidRDefault="004F2BC9">
      <w:pPr>
        <w:spacing w:after="0"/>
      </w:pPr>
    </w:p>
    <w:p w14:paraId="613B4235" w14:textId="77777777" w:rsidR="004F2BC9" w:rsidRDefault="004F2BC9">
      <w:pPr>
        <w:spacing w:after="0"/>
      </w:pPr>
    </w:p>
    <w:p w14:paraId="5E48ACA5" w14:textId="77777777" w:rsidR="004F2BC9" w:rsidRDefault="004F2BC9">
      <w:pPr>
        <w:spacing w:after="0"/>
      </w:pPr>
    </w:p>
    <w:p w14:paraId="11F28C30" w14:textId="77777777" w:rsidR="004F2BC9" w:rsidRDefault="004F2BC9">
      <w:pPr>
        <w:spacing w:after="0"/>
      </w:pPr>
    </w:p>
    <w:p w14:paraId="4D518646" w14:textId="77777777" w:rsidR="00B04A62" w:rsidRDefault="00B04A62">
      <w:pPr>
        <w:spacing w:after="0"/>
      </w:pPr>
    </w:p>
    <w:p w14:paraId="4B990E1C" w14:textId="77777777" w:rsidR="00B04A62" w:rsidRDefault="00B04A62">
      <w:pPr>
        <w:spacing w:after="0"/>
      </w:pPr>
    </w:p>
    <w:p w14:paraId="49BF2A7A" w14:textId="77777777" w:rsidR="00B04A62" w:rsidRDefault="00B04A62">
      <w:pPr>
        <w:spacing w:after="0"/>
      </w:pPr>
    </w:p>
    <w:p w14:paraId="45CD7026" w14:textId="77777777" w:rsidR="00B04A62" w:rsidRDefault="00B04A62">
      <w:pPr>
        <w:spacing w:after="0"/>
      </w:pPr>
    </w:p>
    <w:p w14:paraId="755435DF" w14:textId="77777777" w:rsidR="00B04A62" w:rsidRDefault="004E6788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sectPr w:rsidR="00B04A6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40909"/>
    <w:multiLevelType w:val="hybridMultilevel"/>
    <w:tmpl w:val="8C40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53F0"/>
    <w:multiLevelType w:val="hybridMultilevel"/>
    <w:tmpl w:val="FA9A6A9A"/>
    <w:lvl w:ilvl="0" w:tplc="3C107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05573">
    <w:abstractNumId w:val="0"/>
  </w:num>
  <w:num w:numId="2" w16cid:durableId="60523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62"/>
    <w:rsid w:val="002463E1"/>
    <w:rsid w:val="004D7645"/>
    <w:rsid w:val="004F2BC9"/>
    <w:rsid w:val="005B5A45"/>
    <w:rsid w:val="00B04A62"/>
    <w:rsid w:val="00DD1563"/>
    <w:rsid w:val="00E26237"/>
    <w:rsid w:val="00F1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F6D7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4F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</Words>
  <Characters>736</Characters>
  <Application>Microsoft Office Word</Application>
  <DocSecurity>0</DocSecurity>
  <Lines>91</Lines>
  <Paragraphs>28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#26 Prenotes - The First Fundamental Theorem of Calculus</dc:title>
  <dc:subject/>
  <dc:creator>html-to-docx</dc:creator>
  <cp:keywords>html-to-docx</cp:keywords>
  <dc:description/>
  <cp:lastModifiedBy>Karl Schwede</cp:lastModifiedBy>
  <cp:revision>5</cp:revision>
  <dcterms:created xsi:type="dcterms:W3CDTF">2026-03-02T17:34:00Z</dcterms:created>
  <dcterms:modified xsi:type="dcterms:W3CDTF">2026-04-13T04:11:00Z</dcterms:modified>
</cp:coreProperties>
</file>