
<file path=[Content_Types].xml><?xml version="1.0" encoding="utf-8"?>
<Types xmlns="http://schemas.openxmlformats.org/package/2006/content-types">
  <Default Extension="jpg" ContentType="application/octet-stream"/>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79AC9" w14:textId="1D5FFB09" w:rsidR="00142768" w:rsidRDefault="002438E2" w:rsidP="002438E2">
      <w:pPr>
        <w:pStyle w:val="Heading1"/>
        <w:spacing w:before="330" w:line="271" w:lineRule="auto"/>
        <w:jc w:val="center"/>
      </w:pPr>
      <w:bookmarkStart w:id="0" w:name="area_of_a_plane_region"/>
      <w:r w:rsidRPr="002438E2">
        <w:rPr>
          <w:sz w:val="42"/>
        </w:rPr>
        <w:t>Math 1210 #</w:t>
      </w:r>
      <w:r>
        <w:rPr>
          <w:sz w:val="42"/>
        </w:rPr>
        <w:t>29</w:t>
      </w:r>
      <w:r>
        <w:rPr>
          <w:sz w:val="42"/>
        </w:rPr>
        <w:br/>
        <w:t>Area of a Plane Region</w:t>
      </w:r>
      <w:bookmarkEnd w:id="0"/>
    </w:p>
    <w:p w14:paraId="5F39F68C" w14:textId="77777777" w:rsidR="00142768" w:rsidRDefault="009B386C">
      <w:pPr>
        <w:spacing w:after="220"/>
      </w:pPr>
      <m:oMath>
        <m:r>
          <w:rPr>
            <w:rFonts w:ascii="Cambria Math" w:hAnsi="Cambria Math"/>
          </w:rPr>
          <m:t>A</m:t>
        </m:r>
        <m:r>
          <m:rPr>
            <m:sty m:val="p"/>
          </m:rPr>
          <w:rPr>
            <w:rFonts w:ascii="Cambria Math" w:hAnsi="Cambria Math"/>
          </w:rPr>
          <m:t>=</m:t>
        </m:r>
      </m:oMath>
      <w:r>
        <w:t xml:space="preserve"> The area between a curve,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and the </w:t>
      </w:r>
      <m:oMath>
        <m:r>
          <w:rPr>
            <w:rFonts w:ascii="Cambria Math" w:hAnsi="Cambria Math"/>
          </w:rPr>
          <m:t>x</m:t>
        </m:r>
      </m:oMath>
      <w:r>
        <w:t xml:space="preserve">-axis from </w:t>
      </w:r>
      <m:oMath>
        <m:r>
          <w:rPr>
            <w:rFonts w:ascii="Cambria Math" w:hAnsi="Cambria Math"/>
          </w:rPr>
          <m:t>x</m:t>
        </m:r>
        <m:r>
          <m:rPr>
            <m:sty m:val="p"/>
          </m:rPr>
          <w:rPr>
            <w:rFonts w:ascii="Cambria Math" w:hAnsi="Cambria Math"/>
          </w:rPr>
          <m:t>=</m:t>
        </m:r>
        <m:r>
          <w:rPr>
            <w:rFonts w:ascii="Cambria Math" w:hAnsi="Cambria Math"/>
          </w:rPr>
          <m:t>a</m:t>
        </m:r>
      </m:oMath>
      <w:r>
        <w:t xml:space="preserve"> to </w:t>
      </w:r>
      <m:oMath>
        <m:r>
          <w:rPr>
            <w:rFonts w:ascii="Cambria Math" w:hAnsi="Cambria Math"/>
          </w:rPr>
          <m:t>x</m:t>
        </m:r>
        <m:r>
          <m:rPr>
            <m:sty m:val="p"/>
          </m:rPr>
          <w:rPr>
            <w:rFonts w:ascii="Cambria Math" w:hAnsi="Cambria Math"/>
          </w:rPr>
          <m:t>=</m:t>
        </m:r>
        <m:r>
          <w:rPr>
            <w:rFonts w:ascii="Cambria Math" w:hAnsi="Cambria Math"/>
          </w:rPr>
          <m:t>b</m:t>
        </m:r>
      </m:oMath>
      <w:r>
        <w:t xml:space="preserve"> is found by</w:t>
      </w:r>
    </w:p>
    <w:p w14:paraId="4DB4376B" w14:textId="77777777" w:rsidR="00142768" w:rsidRDefault="009B386C">
      <w:pPr>
        <w:spacing w:after="220"/>
      </w:pPr>
      <m:oMathPara>
        <m:oMath>
          <m:nary>
            <m:naryPr>
              <m:limLoc m:val="subSup"/>
              <m:grow m:val="1"/>
              <m:ctrlPr>
                <w:rPr>
                  <w:rFonts w:ascii="Cambria Math" w:hAnsi="Cambria Math"/>
                </w:rPr>
              </m:ctrlPr>
            </m:naryPr>
            <m:sub>
              <m:r>
                <w:rPr>
                  <w:rFonts w:ascii="Cambria Math" w:hAnsi="Cambria Math"/>
                </w:rPr>
                <m:t>a</m:t>
              </m:r>
            </m:sub>
            <m:sup>
              <m:r>
                <w:rPr>
                  <w:rFonts w:ascii="Cambria Math" w:hAnsi="Cambria Math"/>
                </w:rPr>
                <m:t>b</m:t>
              </m:r>
            </m:sup>
            <m:e>
              <m:r>
                <m:rPr>
                  <m:sty m:val="p"/>
                </m:rPr>
                <w:rPr>
                  <w:rFonts w:ascii="Cambria Math" w:hAnsi="Cambria Math"/>
                </w:rPr>
                <m:t> </m:t>
              </m:r>
            </m:e>
          </m:nary>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dx</m:t>
          </m:r>
        </m:oMath>
      </m:oMathPara>
    </w:p>
    <w:p w14:paraId="15BEE68E" w14:textId="77777777" w:rsidR="00702A73" w:rsidRDefault="009B386C">
      <w:pPr>
        <w:pStyle w:val="Heading2"/>
      </w:pPr>
      <w:r>
        <w:t>EX 1</w:t>
      </w:r>
    </w:p>
    <w:p w14:paraId="579F9187" w14:textId="77777777" w:rsidR="00702A73" w:rsidRDefault="009B386C">
      <w:pPr>
        <w:spacing w:after="220"/>
      </w:pPr>
      <w:r>
        <w:t xml:space="preserve"> Find the area of the region between the function and the </w:t>
      </w:r>
      <m:oMath>
        <m:r>
          <w:rPr>
            <w:rFonts w:ascii="Cambria Math" w:hAnsi="Cambria Math"/>
          </w:rPr>
          <m:t>x</m:t>
        </m:r>
      </m:oMath>
      <w:r>
        <w:t xml:space="preserve">-axis on the </w:t>
      </w:r>
      <m:oMath>
        <m:r>
          <w:rPr>
            <w:rFonts w:ascii="Cambria Math" w:hAnsi="Cambria Math"/>
          </w:rPr>
          <m:t>x</m:t>
        </m:r>
      </m:oMath>
      <w:r>
        <w:t xml:space="preserve">-interval </w:t>
      </w:r>
      <m:oMath>
        <m:r>
          <m:rPr>
            <m:sty m:val="p"/>
          </m:rPr>
          <w:rPr>
            <w:rFonts w:ascii="Cambria Math" w:hAnsi="Cambria Math"/>
          </w:rPr>
          <m:t xml:space="preserve">[-1,2]. </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3</m:t>
            </m:r>
          </m:sup>
        </m:sSup>
        <m:r>
          <m:rPr>
            <m:sty m:val="p"/>
          </m:rPr>
          <w:rPr>
            <w:rFonts w:ascii="Cambria Math" w:hAnsi="Cambria Math"/>
          </w:rPr>
          <m:t>-</m:t>
        </m:r>
        <m:r>
          <w:rPr>
            <w:rFonts w:ascii="Cambria Math" w:hAnsi="Cambria Math"/>
          </w:rPr>
          <m:t>x</m:t>
        </m:r>
        <m:r>
          <m:rPr>
            <m:sty m:val="p"/>
          </m:rPr>
          <w:rPr>
            <w:rFonts w:ascii="Cambria Math" w:hAnsi="Cambria Math"/>
          </w:rPr>
          <m:t>+2</m:t>
        </m:r>
      </m:oMath>
    </w:p>
    <w:p w14:paraId="1F9ECDDF" w14:textId="77777777" w:rsidR="00142768" w:rsidRDefault="009B386C" w:rsidP="00430634">
      <w:pPr>
        <w:jc w:val="right"/>
      </w:pPr>
      <w:r>
        <w:rPr>
          <w:noProof/>
        </w:rPr>
        <w:drawing>
          <wp:inline distT="0" distB="0" distL="0" distR="0" wp14:anchorId="31DECF34" wp14:editId="31324CC0">
            <wp:extent cx="2373539" cy="1565197"/>
            <wp:effectExtent l="0" t="0" r="1905" b="0"/>
            <wp:docPr id="1" name="image-92734d649788316c62050576a03a9586fb77e730.jpg" descr="Coordinate axes with x labeled from about −4 to 7 and a vertical y-axis at x=0. A smooth curve rises from below the x-axis near x≈−2, crosses the x-axis around x≈−1.7, reaches a local maximum just left of x=−1, then falls to a shallow local minimum slightly right of x=0 (still above the x-axis) before rising steeply upward for x&gt;1." title="Cubic-like curve with local max and min"/>
            <wp:cNvGraphicFramePr/>
            <a:graphic xmlns:a="http://schemas.openxmlformats.org/drawingml/2006/main">
              <a:graphicData uri="http://schemas.openxmlformats.org/drawingml/2006/picture">
                <pic:pic xmlns:pic="http://schemas.openxmlformats.org/drawingml/2006/picture">
                  <pic:nvPicPr>
                    <pic:cNvPr id="1" name="image-92734d649788316c62050576a03a9586fb77e730.jpg"/>
                    <pic:cNvPicPr/>
                  </pic:nvPicPr>
                  <pic:blipFill>
                    <a:blip r:embed="rId4" cstate="print"/>
                    <a:srcRect/>
                    <a:stretch>
                      <a:fillRect/>
                    </a:stretch>
                  </pic:blipFill>
                  <pic:spPr>
                    <a:xfrm>
                      <a:off x="0" y="0"/>
                      <a:ext cx="2385033" cy="1572777"/>
                    </a:xfrm>
                    <a:prstGeom prst="rect">
                      <a:avLst/>
                    </a:prstGeom>
                  </pic:spPr>
                </pic:pic>
              </a:graphicData>
            </a:graphic>
          </wp:inline>
        </w:drawing>
      </w:r>
    </w:p>
    <w:p w14:paraId="2A4CB815" w14:textId="77777777" w:rsidR="00702A73" w:rsidRDefault="009B386C">
      <w:pPr>
        <w:pStyle w:val="Heading2"/>
        <w:pageBreakBefore/>
      </w:pPr>
      <w:r>
        <w:lastRenderedPageBreak/>
        <w:t>EX 2</w:t>
      </w:r>
    </w:p>
    <w:p w14:paraId="5C3ECFD3" w14:textId="77777777" w:rsidR="00702A73" w:rsidRDefault="009B386C">
      <w:pPr>
        <w:spacing w:after="220"/>
      </w:pPr>
      <w:r>
        <w:t xml:space="preserve"> Find the area between </w:t>
      </w:r>
      <m:oMath>
        <m:r>
          <w:rPr>
            <w:rFonts w:ascii="Cambria Math" w:hAnsi="Cambria Math"/>
          </w:rPr>
          <m:t>y</m:t>
        </m:r>
        <m:r>
          <m:rPr>
            <m:sty m:val="p"/>
          </m:rPr>
          <w:rPr>
            <w:rFonts w:ascii="Cambria Math" w:hAnsi="Cambria Math"/>
          </w:rPr>
          <m:t>=</m:t>
        </m:r>
        <m:rad>
          <m:radPr>
            <m:degHide m:val="1"/>
            <m:ctrlPr>
              <w:rPr>
                <w:rFonts w:ascii="Cambria Math" w:hAnsi="Cambria Math"/>
              </w:rPr>
            </m:ctrlPr>
          </m:radPr>
          <m:deg/>
          <m:e>
            <m:r>
              <w:rPr>
                <w:rFonts w:ascii="Cambria Math" w:hAnsi="Cambria Math"/>
              </w:rPr>
              <m:t>x</m:t>
            </m:r>
          </m:e>
        </m:rad>
        <m:r>
          <m:rPr>
            <m:sty m:val="p"/>
          </m:rPr>
          <w:rPr>
            <w:rFonts w:ascii="Cambria Math" w:hAnsi="Cambria Math"/>
          </w:rPr>
          <m:t>-</m:t>
        </m:r>
        <m:r>
          <m:rPr>
            <m:sty m:val="p"/>
          </m:rPr>
          <w:rPr>
            <w:rFonts w:ascii="Cambria Math" w:hAnsi="Cambria Math"/>
          </w:rPr>
          <m:t>10</m:t>
        </m:r>
      </m:oMath>
      <w:r>
        <w:t xml:space="preserve"> and </w:t>
      </w:r>
      <m:oMath>
        <m:r>
          <w:rPr>
            <w:rFonts w:ascii="Cambria Math" w:hAnsi="Cambria Math"/>
          </w:rPr>
          <m:t>y</m:t>
        </m:r>
        <m:r>
          <m:rPr>
            <m:sty m:val="p"/>
          </m:rPr>
          <w:rPr>
            <w:rFonts w:ascii="Cambria Math" w:hAnsi="Cambria Math"/>
          </w:rPr>
          <m:t>=0</m:t>
        </m:r>
      </m:oMath>
      <w:r>
        <w:t xml:space="preserve"> between </w:t>
      </w:r>
      <m:oMath>
        <m:r>
          <w:rPr>
            <w:rFonts w:ascii="Cambria Math" w:hAnsi="Cambria Math"/>
          </w:rPr>
          <m:t>x</m:t>
        </m:r>
        <m:r>
          <m:rPr>
            <m:sty m:val="p"/>
          </m:rPr>
          <w:rPr>
            <w:rFonts w:ascii="Cambria Math" w:hAnsi="Cambria Math"/>
          </w:rPr>
          <m:t>=0</m:t>
        </m:r>
      </m:oMath>
      <w:r>
        <w:t xml:space="preserve"> and </w:t>
      </w:r>
      <m:oMath>
        <m:r>
          <w:rPr>
            <w:rFonts w:ascii="Cambria Math" w:hAnsi="Cambria Math"/>
          </w:rPr>
          <m:t>x</m:t>
        </m:r>
        <m:r>
          <m:rPr>
            <m:sty m:val="p"/>
          </m:rPr>
          <w:rPr>
            <w:rFonts w:ascii="Cambria Math" w:hAnsi="Cambria Math"/>
          </w:rPr>
          <m:t>=9</m:t>
        </m:r>
      </m:oMath>
      <w:r>
        <w:t>.</w:t>
      </w:r>
    </w:p>
    <w:p w14:paraId="70B7B574" w14:textId="77777777" w:rsidR="00142768" w:rsidRDefault="009B386C" w:rsidP="00430634">
      <w:pPr>
        <w:jc w:val="right"/>
      </w:pPr>
      <w:r>
        <w:rPr>
          <w:noProof/>
        </w:rPr>
        <w:drawing>
          <wp:inline distT="0" distB="0" distL="0" distR="0" wp14:anchorId="15A22233" wp14:editId="07D90AB8">
            <wp:extent cx="3454400" cy="1834073"/>
            <wp:effectExtent l="0" t="0" r="0" b="0"/>
            <wp:docPr id="2" name="image-58c9f19548cd10141926fdce1a24aadd39945337.jpg" descr="Grid graph with the x-axis along the top labeled 0 through 9 and the y-axis at x=0 labeled from 0 down to −10. A concave-down curve starts near (0, −10) and increases slowly as x increases, flattening as it approaches roughly y≈−7 by x≈9. The curve remains entirely below y=0." title="Slowly increasing curve in negative y region"/>
            <wp:cNvGraphicFramePr/>
            <a:graphic xmlns:a="http://schemas.openxmlformats.org/drawingml/2006/main">
              <a:graphicData uri="http://schemas.openxmlformats.org/drawingml/2006/picture">
                <pic:pic xmlns:pic="http://schemas.openxmlformats.org/drawingml/2006/picture">
                  <pic:nvPicPr>
                    <pic:cNvPr id="2" name="image-58c9f19548cd10141926fdce1a24aadd39945337.jpg"/>
                    <pic:cNvPicPr/>
                  </pic:nvPicPr>
                  <pic:blipFill>
                    <a:blip r:embed="rId5" cstate="print"/>
                    <a:srcRect/>
                    <a:stretch>
                      <a:fillRect/>
                    </a:stretch>
                  </pic:blipFill>
                  <pic:spPr>
                    <a:xfrm>
                      <a:off x="0" y="0"/>
                      <a:ext cx="3479076" cy="1847174"/>
                    </a:xfrm>
                    <a:prstGeom prst="rect">
                      <a:avLst/>
                    </a:prstGeom>
                  </pic:spPr>
                </pic:pic>
              </a:graphicData>
            </a:graphic>
          </wp:inline>
        </w:drawing>
      </w:r>
    </w:p>
    <w:p w14:paraId="32D491D5" w14:textId="77777777" w:rsidR="00430634" w:rsidRDefault="00430634" w:rsidP="00144166"/>
    <w:p w14:paraId="275E5673" w14:textId="77777777" w:rsidR="00430634" w:rsidRDefault="00430634" w:rsidP="00144166"/>
    <w:p w14:paraId="1F3965B3" w14:textId="77777777" w:rsidR="00430634" w:rsidRDefault="00430634" w:rsidP="00144166"/>
    <w:p w14:paraId="19D529ED" w14:textId="77777777" w:rsidR="00430634" w:rsidRDefault="00430634" w:rsidP="00144166"/>
    <w:p w14:paraId="6707D04F" w14:textId="77777777" w:rsidR="00430634" w:rsidRDefault="00430634" w:rsidP="00144166"/>
    <w:p w14:paraId="77D77532" w14:textId="77777777" w:rsidR="00430634" w:rsidRDefault="00430634" w:rsidP="00144166"/>
    <w:p w14:paraId="52B9213E" w14:textId="31CF46AF" w:rsidR="00702A73" w:rsidRDefault="009B386C">
      <w:pPr>
        <w:pStyle w:val="Heading2"/>
      </w:pPr>
      <w:r>
        <w:t>EX 3</w:t>
      </w:r>
    </w:p>
    <w:p w14:paraId="233D3C57" w14:textId="77777777" w:rsidR="00702A73" w:rsidRDefault="009B386C">
      <w:pPr>
        <w:spacing w:after="220"/>
      </w:pPr>
      <w:r>
        <w:t xml:space="preserve"> Find the area between these two curves.</w:t>
      </w:r>
    </w:p>
    <w:p w14:paraId="7F408FE5" w14:textId="77777777" w:rsidR="00142768" w:rsidRDefault="009B386C" w:rsidP="00430634">
      <w:pPr>
        <w:jc w:val="right"/>
      </w:pPr>
      <w:r>
        <w:rPr>
          <w:noProof/>
        </w:rPr>
        <w:drawing>
          <wp:inline distT="0" distB="0" distL="0" distR="0" wp14:anchorId="06E43FA3" wp14:editId="0E277C50">
            <wp:extent cx="2598057" cy="1798408"/>
            <wp:effectExtent l="0" t="0" r="5715" b="5080"/>
            <wp:docPr id="3" name="image-b3259cbd46b42c8a3ac67c815ca72df2f5b28fcb.jpg" descr="Coordinate plane with purple dashed x- and y-axes. Two thick green parabolas are shown with equations written above: “y = 9 − x²” (opening downward) and “2y = x² − 3x + 12” (opening upward). The curves intersect twice above the x-axis, creating a lens-shaped overlap where they cross; arrowheads indicate the parabolas continue upward or downward beyond the view." title="Intersecting parabolas with equations"/>
            <wp:cNvGraphicFramePr/>
            <a:graphic xmlns:a="http://schemas.openxmlformats.org/drawingml/2006/main">
              <a:graphicData uri="http://schemas.openxmlformats.org/drawingml/2006/picture">
                <pic:pic xmlns:pic="http://schemas.openxmlformats.org/drawingml/2006/picture">
                  <pic:nvPicPr>
                    <pic:cNvPr id="3" name="image-b3259cbd46b42c8a3ac67c815ca72df2f5b28fcb.jpg"/>
                    <pic:cNvPicPr/>
                  </pic:nvPicPr>
                  <pic:blipFill>
                    <a:blip r:embed="rId6" cstate="print"/>
                    <a:srcRect/>
                    <a:stretch>
                      <a:fillRect/>
                    </a:stretch>
                  </pic:blipFill>
                  <pic:spPr>
                    <a:xfrm>
                      <a:off x="0" y="0"/>
                      <a:ext cx="2623914" cy="1816306"/>
                    </a:xfrm>
                    <a:prstGeom prst="rect">
                      <a:avLst/>
                    </a:prstGeom>
                  </pic:spPr>
                </pic:pic>
              </a:graphicData>
            </a:graphic>
          </wp:inline>
        </w:drawing>
      </w:r>
    </w:p>
    <w:p w14:paraId="6ADD5088" w14:textId="77777777" w:rsidR="00702A73" w:rsidRDefault="009B386C">
      <w:pPr>
        <w:pStyle w:val="Heading2"/>
        <w:pageBreakBefore/>
      </w:pPr>
      <w:r>
        <w:lastRenderedPageBreak/>
        <w:t>EX 4</w:t>
      </w:r>
    </w:p>
    <w:p w14:paraId="4767537D" w14:textId="2FA8395A" w:rsidR="00702A73" w:rsidRPr="00430634" w:rsidRDefault="009B386C">
      <w:pPr>
        <w:spacing w:after="220"/>
        <w:rPr>
          <w:rFonts w:eastAsiaTheme="minorEastAsia"/>
        </w:rPr>
      </w:pPr>
      <w:r>
        <w:t xml:space="preserve"> Find the area of the region bounded by these two curves.</w:t>
      </w:r>
      <w:r>
        <w:br/>
      </w:r>
      <m:oMath>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2</m:t>
        </m:r>
        <m:r>
          <w:rPr>
            <w:rFonts w:ascii="Cambria Math" w:hAnsi="Cambria Math"/>
          </w:rPr>
          <m:t>y</m:t>
        </m:r>
      </m:oMath>
      <w:r w:rsidR="00430634">
        <w:t xml:space="preserve">    </w:t>
      </w:r>
      <w:r w:rsidR="00430634">
        <w:tab/>
      </w:r>
      <w:r w:rsidR="00430634">
        <w:tab/>
      </w:r>
      <m:oMath>
        <m:r>
          <w:rPr>
            <w:rFonts w:ascii="Cambria Math" w:hAnsi="Cambria Math"/>
          </w:rPr>
          <m:t>x</m:t>
        </m:r>
        <m:r>
          <w:rPr>
            <w:rFonts w:ascii="Cambria Math" w:hAnsi="Cambria Math"/>
          </w:rPr>
          <m:t>-</m:t>
        </m:r>
        <m:r>
          <w:rPr>
            <w:rFonts w:ascii="Cambria Math" w:hAnsi="Cambria Math"/>
          </w:rPr>
          <m:t>y</m:t>
        </m:r>
        <m:r>
          <w:rPr>
            <w:rFonts w:ascii="Cambria Math" w:hAnsi="Cambria Math"/>
          </w:rPr>
          <m:t>-</m:t>
        </m:r>
        <m:r>
          <w:rPr>
            <w:rFonts w:ascii="Cambria Math" w:hAnsi="Cambria Math"/>
          </w:rPr>
          <m:t>4=0</m:t>
        </m:r>
      </m:oMath>
    </w:p>
    <w:p w14:paraId="3B81907E" w14:textId="77777777" w:rsidR="00430634" w:rsidRPr="00430634" w:rsidRDefault="00430634">
      <w:pPr>
        <w:spacing w:after="220"/>
        <w:rPr>
          <w:rFonts w:eastAsiaTheme="minorEastAsia"/>
        </w:rPr>
      </w:pPr>
    </w:p>
    <w:p w14:paraId="61FAB368" w14:textId="77777777" w:rsidR="00142768" w:rsidRDefault="009B386C" w:rsidP="00430634">
      <w:r>
        <w:rPr>
          <w:noProof/>
        </w:rPr>
        <w:drawing>
          <wp:inline distT="0" distB="0" distL="0" distR="0" wp14:anchorId="697DD38E" wp14:editId="0B3FC48E">
            <wp:extent cx="1576359" cy="1431535"/>
            <wp:effectExtent l="0" t="0" r="0" b="3810"/>
            <wp:docPr id="4" name="image-8abbeae5f862c3e771861d3ce6875a4cd0549b51.jpg" descr="Empty coordinate plane showing only purple dashed x- and y-axes with arrowheads in all directions; no tick marks, numbers, points, or curves are plotted." title="Blank coordinate axes"/>
            <wp:cNvGraphicFramePr/>
            <a:graphic xmlns:a="http://schemas.openxmlformats.org/drawingml/2006/main">
              <a:graphicData uri="http://schemas.openxmlformats.org/drawingml/2006/picture">
                <pic:pic xmlns:pic="http://schemas.openxmlformats.org/drawingml/2006/picture">
                  <pic:nvPicPr>
                    <pic:cNvPr id="4" name="image-8abbeae5f862c3e771861d3ce6875a4cd0549b51.jpg"/>
                    <pic:cNvPicPr/>
                  </pic:nvPicPr>
                  <pic:blipFill>
                    <a:blip r:embed="rId7" cstate="print"/>
                    <a:srcRect/>
                    <a:stretch>
                      <a:fillRect/>
                    </a:stretch>
                  </pic:blipFill>
                  <pic:spPr>
                    <a:xfrm>
                      <a:off x="0" y="0"/>
                      <a:ext cx="1597425" cy="1450665"/>
                    </a:xfrm>
                    <a:prstGeom prst="rect">
                      <a:avLst/>
                    </a:prstGeom>
                  </pic:spPr>
                </pic:pic>
              </a:graphicData>
            </a:graphic>
          </wp:inline>
        </w:drawing>
      </w:r>
    </w:p>
    <w:p w14:paraId="0D8D7925" w14:textId="77777777" w:rsidR="00430634" w:rsidRDefault="00430634">
      <w:r>
        <w:br w:type="page"/>
      </w:r>
    </w:p>
    <w:p w14:paraId="69C1842E" w14:textId="27629F7E" w:rsidR="00142768" w:rsidRDefault="009B386C">
      <w:pPr>
        <w:spacing w:after="220"/>
      </w:pPr>
      <w:r>
        <w:lastRenderedPageBreak/>
        <w:br/>
      </w:r>
    </w:p>
    <w:p w14:paraId="3FF8CC07" w14:textId="77777777" w:rsidR="00142768" w:rsidRDefault="009B386C">
      <w:pPr>
        <w:jc w:val="center"/>
      </w:pPr>
      <w:r>
        <w:rPr>
          <w:noProof/>
        </w:rPr>
        <w:drawing>
          <wp:inline distT="0" distB="0" distL="0" distR="0" wp14:anchorId="2E37010C" wp14:editId="47711749">
            <wp:extent cx="2460171" cy="3014156"/>
            <wp:effectExtent l="0" t="0" r="3810" b="0"/>
            <wp:docPr id="5" name="image-68074f9d768a1f19e6d167b76a9f9be7edfd4ce6.jpg" descr="Light coordinate grid showing an upward-opening parabola with vertex at the origin and a straight line with positive slope crossing the y-axis above the origin. A pink hatched region is shaded between the parabola’s right branch and the line, starting at the origin and extending upward to their upper intersection in the first quadrant; the left edge of the shaded region follows the y-axis from y=0 up to the line’s y-intercept." title="Shaded region between a line and a parabola"/>
            <wp:cNvGraphicFramePr/>
            <a:graphic xmlns:a="http://schemas.openxmlformats.org/drawingml/2006/main">
              <a:graphicData uri="http://schemas.openxmlformats.org/drawingml/2006/picture">
                <pic:pic xmlns:pic="http://schemas.openxmlformats.org/drawingml/2006/picture">
                  <pic:nvPicPr>
                    <pic:cNvPr id="5" name="image-68074f9d768a1f19e6d167b76a9f9be7edfd4ce6.jpg"/>
                    <pic:cNvPicPr/>
                  </pic:nvPicPr>
                  <pic:blipFill>
                    <a:blip r:embed="rId8" cstate="print"/>
                    <a:srcRect/>
                    <a:stretch>
                      <a:fillRect/>
                    </a:stretch>
                  </pic:blipFill>
                  <pic:spPr>
                    <a:xfrm>
                      <a:off x="0" y="0"/>
                      <a:ext cx="2464784" cy="3019808"/>
                    </a:xfrm>
                    <a:prstGeom prst="rect">
                      <a:avLst/>
                    </a:prstGeom>
                  </pic:spPr>
                </pic:pic>
              </a:graphicData>
            </a:graphic>
          </wp:inline>
        </w:drawing>
      </w:r>
    </w:p>
    <w:p w14:paraId="46B7F0EC" w14:textId="77777777" w:rsidR="00142768" w:rsidRDefault="009B386C">
      <w:pPr>
        <w:spacing w:after="220"/>
      </w:pPr>
      <w:r>
        <w:br/>
      </w:r>
    </w:p>
    <w:p w14:paraId="19A27969" w14:textId="77777777" w:rsidR="00142768" w:rsidRDefault="009B386C">
      <w:pPr>
        <w:jc w:val="center"/>
      </w:pPr>
      <w:r>
        <w:rPr>
          <w:noProof/>
        </w:rPr>
        <w:drawing>
          <wp:inline distT="0" distB="0" distL="0" distR="0" wp14:anchorId="3B34C409" wp14:editId="5A54F367">
            <wp:extent cx="2220686" cy="1912257"/>
            <wp:effectExtent l="0" t="0" r="1905" b="5715"/>
            <wp:docPr id="6" name="image-e155f906f3a336df679a2343b9eeb44b98811aac.jpg" descr="Ellipse with region shaded between two lines&#10;&#10;Coordinate grid with a leftward-opening parabola spanning roughly x≈−10 to x≈8. Two straight lines intersect near the upper-right edge of the parabola: one rises through the origin with positive slope, and the other slopes gently downward from left to right. The interior portion of the parabola that lies between these two lines is filled with horizontal pink/red stripes, forming a long, lens-shaped shaded region."/>
            <wp:cNvGraphicFramePr/>
            <a:graphic xmlns:a="http://schemas.openxmlformats.org/drawingml/2006/main">
              <a:graphicData uri="http://schemas.openxmlformats.org/drawingml/2006/picture">
                <pic:pic xmlns:pic="http://schemas.openxmlformats.org/drawingml/2006/picture">
                  <pic:nvPicPr>
                    <pic:cNvPr id="6" name="image-e155f906f3a336df679a2343b9eeb44b98811aac.jpg" descr="Ellipse with region shaded between two lines&#10;&#10;Coordinate grid with a leftward-opening parabola spanning roughly x≈−10 to x≈8. Two straight lines intersect near the upper-right edge of the parabola: one rises through the origin with positive slope, and the other slopes gently downward from left to right. The interior portion of the parabola that lies between these two lines is filled with horizontal pink/red stripes, forming a long, lens-shaped shaded region."/>
                    <pic:cNvPicPr/>
                  </pic:nvPicPr>
                  <pic:blipFill>
                    <a:blip r:embed="rId9" cstate="print"/>
                    <a:srcRect/>
                    <a:stretch>
                      <a:fillRect/>
                    </a:stretch>
                  </pic:blipFill>
                  <pic:spPr>
                    <a:xfrm>
                      <a:off x="0" y="0"/>
                      <a:ext cx="2227251" cy="1917910"/>
                    </a:xfrm>
                    <a:prstGeom prst="rect">
                      <a:avLst/>
                    </a:prstGeom>
                  </pic:spPr>
                </pic:pic>
              </a:graphicData>
            </a:graphic>
          </wp:inline>
        </w:drawing>
      </w:r>
    </w:p>
    <w:sectPr w:rsidR="0014276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68"/>
    <w:rsid w:val="00142768"/>
    <w:rsid w:val="00144166"/>
    <w:rsid w:val="002438E2"/>
    <w:rsid w:val="00430634"/>
    <w:rsid w:val="00662597"/>
    <w:rsid w:val="006D03C4"/>
    <w:rsid w:val="00702A73"/>
    <w:rsid w:val="007B1B21"/>
    <w:rsid w:val="00DD1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3C89"/>
  <w15:docId w15:val="{4902D01B-D889-5641-83CD-578D1094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sz w:val="32"/>
    </w:rPr>
  </w:style>
  <w:style w:type="paragraph" w:styleId="Heading2">
    <w:name w:val="heading 2"/>
    <w:basedOn w:val="Normal"/>
    <w:uiPriority w:val="9"/>
    <w:unhideWhenUsed/>
    <w:qFormat/>
    <w:pPr>
      <w:outlineLvl w:val="1"/>
    </w:pPr>
    <w:rPr>
      <w:b/>
      <w:sz w:val="28"/>
    </w:rPr>
  </w:style>
  <w:style w:type="paragraph" w:styleId="Heading3">
    <w:name w:val="heading 3"/>
    <w:basedOn w:val="Normal"/>
    <w:uiPriority w:val="9"/>
    <w:semiHidden/>
    <w:unhideWhenUsed/>
    <w:qFormat/>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styleId="PlaceholderText">
    <w:name w:val="Placeholder Text"/>
    <w:basedOn w:val="DefaultParagraphFont"/>
    <w:uiPriority w:val="99"/>
    <w:semiHidden/>
    <w:rsid w:val="004306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17e0e7-539d-4563-b1bf-7c6dcf074f91}" enabled="0" method="" siteId="{5217e0e7-539d-4563-b1bf-7c6dcf074f91}"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1210 #29 Prenotes - Area of a Plane Region</dc:title>
  <dc:subject/>
  <dc:creator>html-to-docx</dc:creator>
  <cp:keywords>html-to-docx</cp:keywords>
  <dc:description/>
  <cp:lastModifiedBy>Karl Schwede</cp:lastModifiedBy>
  <cp:revision>5</cp:revision>
  <dcterms:created xsi:type="dcterms:W3CDTF">2026-03-02T17:33:00Z</dcterms:created>
  <dcterms:modified xsi:type="dcterms:W3CDTF">2026-04-13T04:10:00Z</dcterms:modified>
</cp:coreProperties>
</file>