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DBE8" w14:textId="1E61B023" w:rsidR="0065312D" w:rsidRDefault="00C41266">
      <w:pPr>
        <w:pStyle w:val="Heading1"/>
        <w:spacing w:after="220" w:line="288" w:lineRule="auto"/>
        <w:jc w:val="center"/>
      </w:pPr>
      <w:bookmarkStart w:id="0" w:name="triple_integrals_in_cylindrical_a_147d9c"/>
      <w:r w:rsidRPr="00C41266">
        <w:rPr>
          <w:sz w:val="56"/>
        </w:rPr>
        <w:t>Math 2210 #</w:t>
      </w:r>
      <w:r>
        <w:rPr>
          <w:sz w:val="56"/>
        </w:rPr>
        <w:t>24</w:t>
      </w:r>
      <w:r>
        <w:rPr>
          <w:sz w:val="56"/>
        </w:rPr>
        <w:br/>
        <w:t>Triple Integrals in Cylindrical and Spherical Coordinates</w:t>
      </w:r>
      <w:bookmarkEnd w:id="0"/>
    </w:p>
    <w:p w14:paraId="4E111358" w14:textId="77777777" w:rsidR="0065312D" w:rsidRDefault="00000000">
      <w:pPr>
        <w:spacing w:after="220"/>
      </w:pPr>
      <w:r>
        <w:t>Triple Integrals (Cylindrical and Spherical Coordinates)</w:t>
      </w:r>
    </w:p>
    <w:p w14:paraId="001FFC6D" w14:textId="77777777" w:rsidR="0065312D" w:rsidRDefault="0065312D">
      <w:pPr>
        <w:spacing w:after="0"/>
      </w:pPr>
    </w:p>
    <w:p w14:paraId="662392D3" w14:textId="3F3531B0" w:rsidR="0065312D" w:rsidRDefault="007C4936">
      <w:pPr>
        <w:spacing w:after="220"/>
      </w:pPr>
      <m:oMathPara>
        <m:oMath>
          <m:nary>
            <m:naryPr>
              <m:chr m:val="∭"/>
              <m:limLoc m:val="subSup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S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z</m:t>
              </m:r>
            </m:e>
          </m:d>
          <m:r>
            <w:rPr>
              <w:rFonts w:ascii="Cambria Math" w:hAnsi="Cambria Math"/>
            </w:rPr>
            <m:t>dV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21</m:t>
                  </m:r>
                </m:sub>
              </m:sSub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d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d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θ</m:t>
                  </m:r>
                </m:e>
              </m:d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θ</m:t>
                  </m:r>
                </m:e>
              </m:d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r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r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z</m:t>
              </m:r>
            </m:e>
          </m:d>
          <m:r>
            <w:rPr>
              <w:rFonts w:ascii="Cambria Math" w:hAnsi="Cambria Math"/>
            </w:rPr>
            <m:t>rdzdrdθ</m:t>
          </m:r>
        </m:oMath>
      </m:oMathPara>
    </w:p>
    <w:p w14:paraId="7DC48F74" w14:textId="77777777" w:rsidR="0065312D" w:rsidRDefault="00000000">
      <w:pPr>
        <w:spacing w:after="220"/>
      </w:pPr>
      <w:r>
        <w:t xml:space="preserve">Note: Remember that in polar coordinates </w:t>
      </w:r>
      <m:oMath>
        <m:r>
          <w:rPr>
            <w:rFonts w:ascii="Cambria Math" w:hAnsi="Cambria Math"/>
          </w:rPr>
          <m:t>dA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rdrdθ</m:t>
        </m:r>
      </m:oMath>
      <w:r>
        <w:t>.</w:t>
      </w:r>
    </w:p>
    <w:p w14:paraId="78C04574" w14:textId="77777777" w:rsidR="0065312D" w:rsidRDefault="00000000">
      <w:pPr>
        <w:pStyle w:val="Heading2"/>
      </w:pPr>
      <w:r>
        <w:t>EX 1</w:t>
      </w:r>
    </w:p>
    <w:p w14:paraId="03357E23" w14:textId="77777777" w:rsidR="0065312D" w:rsidRDefault="00000000">
      <w:pPr>
        <w:spacing w:after="220"/>
      </w:pPr>
      <w:r>
        <w:t xml:space="preserve"> Find the volume of the solid bounded above by the sphere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=9</m:t>
        </m:r>
      </m:oMath>
      <w:r>
        <w:t xml:space="preserve">, below by the plane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=0</m:t>
        </m:r>
      </m:oMath>
      <w:r>
        <w:t xml:space="preserve"> and laterally by the cylinder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=4</m:t>
        </m:r>
      </m:oMath>
      <w:r>
        <w:t>. (Use cylindrical coordinates.)</w:t>
      </w:r>
    </w:p>
    <w:p w14:paraId="3634B618" w14:textId="77777777" w:rsidR="0065312D" w:rsidRDefault="00000000">
      <w:pPr>
        <w:pStyle w:val="Heading2"/>
      </w:pPr>
      <w:r>
        <w:t>EX 2</w:t>
      </w:r>
    </w:p>
    <w:p w14:paraId="1F3A8519" w14:textId="4E23B1A2" w:rsidR="0065312D" w:rsidRDefault="00000000">
      <w:pPr>
        <w:spacing w:after="220"/>
      </w:pPr>
      <w:r>
        <w:t xml:space="preserve"> Find </w:t>
      </w:r>
      <m:oMath>
        <m:nary>
          <m:naryPr>
            <m:chr m:val="∭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S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dV</m:t>
        </m:r>
      </m:oMath>
      <w:r>
        <w:t xml:space="preserve"> for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z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t xml:space="preserve"> and</w:t>
      </w:r>
    </w:p>
    <w:p w14:paraId="2310DA6A" w14:textId="036A3FE5" w:rsidR="0065312D" w:rsidRDefault="007C4936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∣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≤4,-1≤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≤3</m:t>
              </m:r>
            </m:e>
          </m:d>
        </m:oMath>
      </m:oMathPara>
    </w:p>
    <w:p w14:paraId="5897CF2D" w14:textId="77777777" w:rsidR="0065312D" w:rsidRDefault="00000000">
      <w:pPr>
        <w:pStyle w:val="Heading2"/>
        <w:pageBreakBefore/>
        <w:spacing w:before="330" w:line="271" w:lineRule="auto"/>
      </w:pPr>
      <w:bookmarkStart w:id="1" w:name="spherical_coordinates"/>
      <w:r>
        <w:rPr>
          <w:sz w:val="42"/>
        </w:rPr>
        <w:lastRenderedPageBreak/>
        <w:t>Spherical Coordinates</w:t>
      </w:r>
      <w:bookmarkEnd w:id="1"/>
    </w:p>
    <w:p w14:paraId="67650B77" w14:textId="77777777" w:rsidR="007C4936" w:rsidRDefault="007C4936">
      <w:pPr>
        <w:spacing w:after="220"/>
        <w:rPr>
          <w:rFonts w:eastAsiaTheme="minorEastAsia"/>
        </w:rPr>
      </w:pPr>
    </w:p>
    <w:p w14:paraId="481A3452" w14:textId="7CA43BED" w:rsidR="007C4936" w:rsidRPr="007C4936" w:rsidRDefault="007C4936">
      <w:pPr>
        <w:spacing w:after="220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eastAsia="Cambria Math" w:hAnsi="Cambria Math" w:cs="Cambria Math"/>
                </w:rPr>
              </m:ctrlPr>
            </m:mPr>
            <m:mr>
              <m:e>
                <m:nary>
                  <m:naryPr>
                    <m:chr m:val="∭"/>
                    <m:supHide m:val="1"/>
                    <m:ctrlPr>
                      <w:rPr>
                        <w:rFonts w:ascii="Cambria Math" w:eastAsiaTheme="minorEastAsia" w:hAnsi="Cambria Math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ub>
                  <m:sup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up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x,y,z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</w:rPr>
                      <m:t>dV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nary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e>
                <m:r>
                  <w:rPr>
                    <w:rFonts w:ascii="Cambria Math" w:eastAsiaTheme="minorEastAsia" w:hAnsi="Cambria Math"/>
                  </w:rPr>
                  <m:t>=</m:t>
                </m:r>
                <m:nary>
                  <m:naryPr>
                    <m:ctrlPr>
                      <w:rPr>
                        <w:rFonts w:ascii="Cambria Math" w:eastAsiaTheme="minorEastAsia" w:hAnsi="Cambria Math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up>
                  <m:e>
                    <m:nary>
                      <m:nary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ϕ</m:t>
                            </m:r>
                          </m:e>
                        </m:d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ϕ</m:t>
                            </m:r>
                          </m:e>
                        </m:d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up>
                      <m:e>
                        <m:nary>
                          <m:naryPr>
                            <m:ctrlPr>
                              <w:rPr>
                                <w:rFonts w:ascii="Cambria Math" w:eastAsiaTheme="minorEastAsia" w:hAnsi="Cambria Math"/>
                              </w:rPr>
                            </m:ctrlPr>
                          </m:naryPr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ψ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1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θ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,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ϕ</m:t>
                                </m:r>
                              </m:e>
                            </m:d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ψ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θ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,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ϕ</m:t>
                                </m:r>
                              </m:e>
                            </m:d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up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ρ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</w:rPr>
                                      <m:t>sin</m:t>
                                    </m: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Name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</w:rPr>
                                      <m:t>ϕ</m:t>
                                    </m:r>
                                  </m:e>
                                </m:func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</w:rPr>
                                      <m:t>cos</m:t>
                                    </m:r>
                                  </m:fName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</w:rPr>
                                      <m:t>θ</m:t>
                                    </m:r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,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ρ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</w:rPr>
                                      <m:t>sin</m:t>
                                    </m: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Name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</w:rPr>
                                      <m:t>ϕ</m:t>
                                    </m:r>
                                  </m:e>
                                </m:func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</w:rPr>
                                      <m:t>sin</m:t>
                                    </m:r>
                                  </m:fName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</w:rPr>
                                      <m:t>θ</m:t>
                                    </m:r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,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ρ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</w:rPr>
                                      <m:t>cos</m:t>
                                    </m: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Name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</w:rPr>
                                      <m:t>ϕ</m:t>
                                    </m:r>
                                  </m:e>
                                </m:func>
                              </m:e>
                            </m:d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ρ</m:t>
                                </m:r>
                                <m:ctrlPr>
                                  <w:rPr>
                                    <w:rFonts w:ascii="Cambria Math" w:eastAsiaTheme="minorEastAsia" w:hAnsi="Cambria Math"/>
                                  </w:rPr>
                                </m:ctrlP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sup>
                            </m:sSup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</m:nary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sin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ϕ</m:t>
                            </m:r>
                          </m:e>
                        </m:func>
                        <m:r>
                          <w:rPr>
                            <w:rFonts w:ascii="Cambria Math" w:eastAsiaTheme="minorEastAsia" w:hAnsi="Cambria Math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ρ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θ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ϕ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</m:nary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nary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mr>
            <m:mr>
              <m:e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e>
                <m:r>
                  <w:rPr>
                    <w:rFonts w:ascii="Cambria Math" w:eastAsiaTheme="minorEastAsia" w:hAnsi="Cambria Math"/>
                  </w:rPr>
                  <m:t>=</m:t>
                </m:r>
                <m:nary>
                  <m:naryPr>
                    <m:chr m:val="∭"/>
                    <m:supHide m:val="1"/>
                    <m:ctrlPr>
                      <w:rPr>
                        <w:rFonts w:ascii="Cambria Math" w:eastAsiaTheme="minorEastAsia" w:hAnsi="Cambria Math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ub>
                  <m:sup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up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nary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ρ</m:t>
                    </m:r>
                    <m:ctrlPr>
                      <w:rPr>
                        <w:rFonts w:ascii="Cambria Math" w:eastAsiaTheme="minorEastAsia" w:hAnsi="Cambria Math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eastAsiaTheme="minorEastAsia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ϕ</m:t>
                    </m:r>
                  </m:e>
                </m:func>
                <m:r>
                  <w:rPr>
                    <w:rFonts w:ascii="Cambria Math" w:eastAsiaTheme="minorEastAsia" w:hAnsi="Cambria Math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ρ</m:t>
                </m:r>
                <m:r>
                  <w:rPr>
                    <w:rFonts w:ascii="Cambria Math" w:eastAsiaTheme="minorEastAsia" w:hAnsi="Cambria Math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θ</m:t>
                </m:r>
                <m:r>
                  <w:rPr>
                    <w:rFonts w:ascii="Cambria Math" w:eastAsiaTheme="minorEastAsia" w:hAnsi="Cambria Math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ϕ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mr>
          </m:m>
        </m:oMath>
      </m:oMathPara>
    </w:p>
    <w:p w14:paraId="7F93D4E0" w14:textId="77777777" w:rsidR="007C4936" w:rsidRPr="007C4936" w:rsidRDefault="007C4936">
      <w:pPr>
        <w:spacing w:after="220"/>
        <w:rPr>
          <w:rFonts w:eastAsiaTheme="minorEastAsia"/>
        </w:rPr>
      </w:pPr>
    </w:p>
    <w:p w14:paraId="70D9ACDD" w14:textId="77777777" w:rsidR="007C4936" w:rsidRDefault="007C4936">
      <w:pPr>
        <w:spacing w:after="220"/>
      </w:pPr>
    </w:p>
    <w:p w14:paraId="6F11533C" w14:textId="77777777" w:rsidR="0065312D" w:rsidRDefault="00000000">
      <w:pPr>
        <w:pStyle w:val="Heading2"/>
      </w:pPr>
      <w:r>
        <w:t>EX 3</w:t>
      </w:r>
    </w:p>
    <w:p w14:paraId="2B15ACD5" w14:textId="6DF195F2" w:rsidR="007C4936" w:rsidRPr="007C4936" w:rsidRDefault="007C4936">
      <w:pPr>
        <w:spacing w:after="220"/>
        <w:rPr>
          <w:rFonts w:eastAsiaTheme="minorEastAsia"/>
        </w:rPr>
      </w:pPr>
      <w:r w:rsidRPr="007C4936">
        <w:t xml:space="preserve">Find </w:t>
      </w:r>
      <m:oMath>
        <m:nary>
          <m:naryPr>
            <m:chr m:val="∭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S</m:t>
            </m:r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x,y,z</m:t>
                </m:r>
              </m:e>
            </m:d>
            <m:r>
              <w:rPr>
                <w:rFonts w:ascii="Cambria Math" w:hAnsi="Cambria Math"/>
              </w:rPr>
              <m:t>dV</m:t>
            </m:r>
            <m:ctrlPr>
              <w:rPr>
                <w:rFonts w:ascii="Cambria Math" w:hAnsi="Cambria Math"/>
                <w:i/>
              </w:rPr>
            </m:ctrlPr>
          </m:e>
        </m:nary>
      </m:oMath>
      <w:r w:rsidRPr="007C4936">
        <w:t xml:space="preserve"> for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7C4936">
        <w:t xml:space="preserve"> on </w:t>
      </w:r>
      <m:oMath>
        <m:r>
          <w:rPr>
            <w:rFonts w:ascii="Cambria Math" w:hAnsi="Cambria Math"/>
          </w:rPr>
          <m:t xml:space="preserve">S = </m:t>
        </m:r>
        <m:r>
          <m:rPr>
            <m:lit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 xml:space="preserve">(x, y, z) | x^2 + y^2 + z^2 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1</m:t>
        </m:r>
        <m:r>
          <m:rPr>
            <m:lit/>
          </m:rPr>
          <w:rPr>
            <w:rFonts w:ascii="Cambria Math" w:hAnsi="Cambria Math"/>
          </w:rPr>
          <m:t>}</m:t>
        </m:r>
      </m:oMath>
    </w:p>
    <w:p w14:paraId="2CF49355" w14:textId="77777777" w:rsidR="007C4936" w:rsidRPr="007C4936" w:rsidRDefault="007C4936">
      <w:pPr>
        <w:spacing w:after="220"/>
        <w:rPr>
          <w:rFonts w:eastAsiaTheme="minorEastAsia"/>
        </w:rPr>
      </w:pPr>
    </w:p>
    <w:p w14:paraId="1F85BADC" w14:textId="77777777" w:rsidR="0065312D" w:rsidRDefault="00000000">
      <w:pPr>
        <w:pStyle w:val="Heading2"/>
        <w:pageBreakBefore/>
      </w:pPr>
      <w:r>
        <w:lastRenderedPageBreak/>
        <w:t>EX 4</w:t>
      </w:r>
    </w:p>
    <w:p w14:paraId="685E4051" w14:textId="77777777" w:rsidR="0065312D" w:rsidRDefault="00000000">
      <w:pPr>
        <w:spacing w:after="220"/>
      </w:pPr>
      <w:r>
        <w:t xml:space="preserve"> Find the volume of the solid inside the sphere</w:t>
      </w:r>
      <w:r>
        <w:br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=16</m:t>
        </m:r>
      </m:oMath>
      <w:r>
        <w:t xml:space="preserve">, outside the cone,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t xml:space="preserve">, and above the </w:t>
      </w:r>
      <m:oMath>
        <m:r>
          <w:rPr>
            <w:rFonts w:ascii="Cambria Math" w:hAnsi="Cambria Math"/>
          </w:rPr>
          <m:t>xy</m:t>
        </m:r>
      </m:oMath>
      <w:r>
        <w:t>-plane.</w:t>
      </w:r>
    </w:p>
    <w:p w14:paraId="02D65EB0" w14:textId="77777777" w:rsidR="0065312D" w:rsidRDefault="0065312D">
      <w:pPr>
        <w:spacing w:after="0"/>
      </w:pPr>
    </w:p>
    <w:p w14:paraId="74FB31B1" w14:textId="77777777" w:rsidR="0065312D" w:rsidRDefault="0065312D">
      <w:pPr>
        <w:spacing w:after="0"/>
      </w:pPr>
    </w:p>
    <w:p w14:paraId="63AE5680" w14:textId="77777777" w:rsidR="0065312D" w:rsidRDefault="0065312D">
      <w:pPr>
        <w:spacing w:after="0"/>
      </w:pPr>
    </w:p>
    <w:p w14:paraId="32395F5E" w14:textId="77777777" w:rsidR="0065312D" w:rsidRDefault="0065312D">
      <w:pPr>
        <w:spacing w:after="0"/>
      </w:pPr>
    </w:p>
    <w:p w14:paraId="5E0C5E15" w14:textId="77777777" w:rsidR="0065312D" w:rsidRDefault="0065312D">
      <w:pPr>
        <w:spacing w:after="0"/>
      </w:pPr>
    </w:p>
    <w:p w14:paraId="1B8229AB" w14:textId="77777777" w:rsidR="0065312D" w:rsidRDefault="0065312D">
      <w:pPr>
        <w:spacing w:after="0"/>
      </w:pPr>
    </w:p>
    <w:p w14:paraId="6B853705" w14:textId="77777777" w:rsidR="0065312D" w:rsidRDefault="0065312D">
      <w:pPr>
        <w:spacing w:after="0"/>
      </w:pPr>
    </w:p>
    <w:p w14:paraId="709CB9F8" w14:textId="77777777" w:rsidR="0065312D" w:rsidRDefault="0065312D">
      <w:pPr>
        <w:spacing w:after="0"/>
      </w:pPr>
    </w:p>
    <w:sectPr w:rsidR="0065312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12D"/>
    <w:rsid w:val="000C0B85"/>
    <w:rsid w:val="0065312D"/>
    <w:rsid w:val="007C4936"/>
    <w:rsid w:val="00C41266"/>
    <w:rsid w:val="00E7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EF3B6"/>
  <w15:docId w15:val="{8E50BFDA-F203-3C4F-BE4A-4735CFE6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7C49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#24 Prenotes - Triple Integrals in Cylindrical and Spherical Coordinates</dc:title>
  <dc:subject/>
  <dc:creator>html-to-docx</dc:creator>
  <cp:keywords>html-to-docx</cp:keywords>
  <dc:description/>
  <cp:lastModifiedBy>Aryaman Maithani</cp:lastModifiedBy>
  <cp:revision>3</cp:revision>
  <dcterms:created xsi:type="dcterms:W3CDTF">2026-03-02T17:57:00Z</dcterms:created>
  <dcterms:modified xsi:type="dcterms:W3CDTF">2026-04-10T23:24:00Z</dcterms:modified>
</cp:coreProperties>
</file>